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82F" w:rsidRDefault="00301BF3" w:rsidP="00713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This document is intended to help end users rotate a screen back to its default view. If the scree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n where to become flipped or rotated, press </w:t>
      </w:r>
      <w:r w:rsidRPr="00301BF3">
        <w:rPr>
          <w:rFonts w:asciiTheme="majorHAnsi" w:hAnsiTheme="majorHAnsi"/>
          <w:sz w:val="28"/>
          <w:szCs w:val="28"/>
        </w:rPr>
        <w:t>shift+ctrl +reload</w:t>
      </w:r>
      <w:r>
        <w:rPr>
          <w:rFonts w:asciiTheme="majorHAnsi" w:hAnsiTheme="majorHAnsi"/>
          <w:sz w:val="28"/>
          <w:szCs w:val="28"/>
        </w:rPr>
        <w:t xml:space="preserve"> until the screen is rotated back to its original position for correct end user use. </w:t>
      </w:r>
    </w:p>
    <w:p w:rsidR="00F8307A" w:rsidRDefault="00F8307A" w:rsidP="00713D55">
      <w:pPr>
        <w:rPr>
          <w:rFonts w:asciiTheme="majorHAnsi" w:hAnsiTheme="majorHAnsi"/>
          <w:sz w:val="28"/>
          <w:szCs w:val="28"/>
        </w:rPr>
      </w:pPr>
    </w:p>
    <w:p w:rsidR="00F8307A" w:rsidRDefault="00F8307A" w:rsidP="00F8307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4572000" cy="3429000"/>
            <wp:effectExtent l="0" t="0" r="0" b="0"/>
            <wp:docPr id="1" name="Video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pVzvMoZonWg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07A" w:rsidRDefault="00F8307A" w:rsidP="00F8307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Video Credits: </w:t>
      </w:r>
      <w:hyperlink r:id="rId10" w:history="1">
        <w:r>
          <w:rPr>
            <w:rStyle w:val="Hyperlink"/>
          </w:rPr>
          <w:t>https://www.aturntolearn.com/chromebook-help-rotated-screen/</w:t>
        </w:r>
      </w:hyperlink>
    </w:p>
    <w:p w:rsidR="00F8307A" w:rsidRDefault="00F8307A" w:rsidP="00713D55">
      <w:pPr>
        <w:rPr>
          <w:rFonts w:asciiTheme="majorHAnsi" w:hAnsiTheme="majorHAnsi"/>
          <w:sz w:val="28"/>
          <w:szCs w:val="28"/>
        </w:rPr>
      </w:pPr>
    </w:p>
    <w:p w:rsidR="00F8307A" w:rsidRDefault="00F8307A" w:rsidP="00713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If you are still having issues, do not hesitate to open a support services ticket just click on the link thank you all. </w:t>
      </w:r>
    </w:p>
    <w:p w:rsidR="00F8307A" w:rsidRDefault="00F8307A" w:rsidP="00713D55">
      <w:pPr>
        <w:rPr>
          <w:rFonts w:asciiTheme="majorHAnsi" w:hAnsiTheme="majorHAnsi"/>
          <w:sz w:val="28"/>
          <w:szCs w:val="28"/>
        </w:rPr>
      </w:pPr>
    </w:p>
    <w:p w:rsidR="00F8307A" w:rsidRDefault="00F8307A" w:rsidP="00F8307A">
      <w:pPr>
        <w:jc w:val="center"/>
        <w:rPr>
          <w:rFonts w:asciiTheme="majorHAnsi" w:hAnsiTheme="majorHAnsi"/>
          <w:sz w:val="28"/>
          <w:szCs w:val="28"/>
        </w:rPr>
      </w:pPr>
      <w:hyperlink r:id="rId11" w:history="1">
        <w:r w:rsidRPr="0077568C">
          <w:rPr>
            <w:rStyle w:val="Hyperlink"/>
            <w:rFonts w:asciiTheme="majorHAnsi" w:hAnsiTheme="majorHAnsi"/>
            <w:sz w:val="28"/>
            <w:szCs w:val="28"/>
          </w:rPr>
          <w:t>https://kipptexas.zendesk.com/hc/en-us</w:t>
        </w:r>
      </w:hyperlink>
    </w:p>
    <w:p w:rsidR="00F8307A" w:rsidRDefault="00F8307A" w:rsidP="00F8307A">
      <w:pPr>
        <w:jc w:val="center"/>
        <w:rPr>
          <w:rFonts w:asciiTheme="majorHAnsi" w:hAnsiTheme="majorHAnsi"/>
          <w:sz w:val="28"/>
          <w:szCs w:val="28"/>
        </w:rPr>
      </w:pPr>
    </w:p>
    <w:p w:rsidR="00F8307A" w:rsidRDefault="00F8307A" w:rsidP="00713D55">
      <w:pPr>
        <w:rPr>
          <w:rFonts w:asciiTheme="majorHAnsi" w:hAnsiTheme="majorHAnsi"/>
          <w:sz w:val="28"/>
          <w:szCs w:val="28"/>
        </w:rPr>
      </w:pPr>
    </w:p>
    <w:p w:rsidR="00F8307A" w:rsidRPr="006E4B12" w:rsidRDefault="00F8307A" w:rsidP="00713D55">
      <w:pPr>
        <w:rPr>
          <w:rFonts w:asciiTheme="majorHAnsi" w:hAnsiTheme="majorHAnsi"/>
          <w:sz w:val="28"/>
          <w:szCs w:val="28"/>
        </w:rPr>
      </w:pPr>
    </w:p>
    <w:sectPr w:rsidR="00F8307A" w:rsidRPr="006E4B12" w:rsidSect="00C67D69">
      <w:headerReference w:type="default" r:id="rId12"/>
      <w:footerReference w:type="default" r:id="rId13"/>
      <w:pgSz w:w="12240" w:h="15840" w:code="1"/>
      <w:pgMar w:top="1440" w:right="1800" w:bottom="1440" w:left="1800" w:header="720" w:footer="720" w:gutter="0"/>
      <w:pgBorders w:offsetFrom="page">
        <w:top w:val="thickThinSmallGap" w:sz="24" w:space="24" w:color="323E4F"/>
        <w:left w:val="thickThinSmallGap" w:sz="24" w:space="24" w:color="323E4F"/>
        <w:bottom w:val="thinThickSmallGap" w:sz="24" w:space="24" w:color="323E4F"/>
        <w:right w:val="thinThickSmallGap" w:sz="24" w:space="24" w:color="323E4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2A" w:rsidRDefault="005F5E2A">
      <w:r>
        <w:separator/>
      </w:r>
    </w:p>
  </w:endnote>
  <w:endnote w:type="continuationSeparator" w:id="0">
    <w:p w:rsidR="005F5E2A" w:rsidRDefault="005F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75" w:rsidRDefault="00090275">
    <w:pPr>
      <w:pStyle w:val="Footer"/>
    </w:pPr>
    <w:r>
      <w:t xml:space="preserve">Documents: SOP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2A" w:rsidRDefault="005F5E2A">
      <w:r>
        <w:separator/>
      </w:r>
    </w:p>
  </w:footnote>
  <w:footnote w:type="continuationSeparator" w:id="0">
    <w:p w:rsidR="005F5E2A" w:rsidRDefault="005F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23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000" w:firstRow="0" w:lastRow="0" w:firstColumn="0" w:lastColumn="0" w:noHBand="0" w:noVBand="0"/>
    </w:tblPr>
    <w:tblGrid>
      <w:gridCol w:w="2923"/>
      <w:gridCol w:w="2526"/>
      <w:gridCol w:w="2302"/>
      <w:gridCol w:w="1472"/>
    </w:tblGrid>
    <w:tr w:rsidR="00090275" w:rsidTr="000E6C04">
      <w:trPr>
        <w:trHeight w:val="360"/>
      </w:trPr>
      <w:tc>
        <w:tcPr>
          <w:tcW w:w="2923" w:type="dxa"/>
          <w:vMerge w:val="restart"/>
          <w:vAlign w:val="center"/>
        </w:tcPr>
        <w:p w:rsidR="00090275" w:rsidRDefault="00B91B2E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5414D9">
            <w:rPr>
              <w:noProof/>
            </w:rPr>
            <w:drawing>
              <wp:inline distT="0" distB="0" distL="0" distR="0">
                <wp:extent cx="1714500" cy="695325"/>
                <wp:effectExtent l="0" t="0" r="0" b="0"/>
                <wp:docPr id="2" name="Picture 1" descr="Image result for kipp: Tex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kipp: Tex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vMerge w:val="restart"/>
          <w:vAlign w:val="center"/>
        </w:tcPr>
        <w:p w:rsidR="00090275" w:rsidRPr="005D39C9" w:rsidRDefault="005D39C9">
          <w:pPr>
            <w:pStyle w:val="Header"/>
            <w:rPr>
              <w:rFonts w:ascii="Arial" w:hAnsi="Arial" w:cs="Arial"/>
              <w:b/>
              <w:bCs/>
              <w:sz w:val="16"/>
              <w:szCs w:val="16"/>
            </w:rPr>
          </w:pPr>
          <w:r w:rsidRPr="005D39C9">
            <w:rPr>
              <w:rFonts w:ascii="Arial" w:hAnsi="Arial" w:cs="Arial"/>
              <w:b/>
              <w:bCs/>
              <w:sz w:val="16"/>
              <w:szCs w:val="16"/>
            </w:rPr>
            <w:t>Support Services</w:t>
          </w:r>
          <w:r w:rsidR="00090275" w:rsidRPr="005D39C9">
            <w:rPr>
              <w:rFonts w:ascii="Arial" w:hAnsi="Arial" w:cs="Arial"/>
              <w:b/>
              <w:bCs/>
              <w:sz w:val="16"/>
              <w:szCs w:val="16"/>
            </w:rPr>
            <w:t xml:space="preserve"> Department</w:t>
          </w:r>
        </w:p>
        <w:p w:rsidR="00090275" w:rsidRDefault="005D39C9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SA</w:t>
          </w:r>
          <w:r w:rsidR="00090275">
            <w:rPr>
              <w:rFonts w:ascii="Arial" w:hAnsi="Arial" w:cs="Arial"/>
              <w:b/>
              <w:bCs/>
              <w:sz w:val="18"/>
              <w:szCs w:val="18"/>
            </w:rPr>
            <w:t xml:space="preserve"> Division/Function</w:t>
          </w:r>
        </w:p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SOP #</w:t>
          </w:r>
        </w:p>
      </w:tc>
      <w:tc>
        <w:tcPr>
          <w:tcW w:w="1472" w:type="dxa"/>
          <w:vAlign w:val="center"/>
        </w:tcPr>
        <w:p w:rsidR="00090275" w:rsidRDefault="00713D5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27</w:t>
          </w:r>
        </w:p>
      </w:tc>
    </w:tr>
    <w:tr w:rsidR="00090275" w:rsidTr="000E6C04">
      <w:trPr>
        <w:trHeight w:val="360"/>
      </w:trPr>
      <w:tc>
        <w:tcPr>
          <w:tcW w:w="2923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26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Revision #</w:t>
          </w:r>
        </w:p>
      </w:tc>
      <w:tc>
        <w:tcPr>
          <w:tcW w:w="1472" w:type="dxa"/>
          <w:vAlign w:val="center"/>
        </w:tcPr>
        <w:p w:rsidR="00090275" w:rsidRDefault="000E6C04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090275" w:rsidTr="000E6C04">
      <w:trPr>
        <w:trHeight w:val="360"/>
      </w:trPr>
      <w:tc>
        <w:tcPr>
          <w:tcW w:w="2923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26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Implementation Date</w:t>
          </w:r>
        </w:p>
      </w:tc>
      <w:tc>
        <w:tcPr>
          <w:tcW w:w="1472" w:type="dxa"/>
          <w:vAlign w:val="center"/>
        </w:tcPr>
        <w:p w:rsidR="00090275" w:rsidRDefault="00E57B6B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10/</w:t>
          </w:r>
          <w:r w:rsidR="00713D55">
            <w:rPr>
              <w:rFonts w:ascii="Arial" w:hAnsi="Arial" w:cs="Arial"/>
              <w:sz w:val="18"/>
              <w:szCs w:val="18"/>
            </w:rPr>
            <w:t>17</w:t>
          </w:r>
          <w:r w:rsidR="000E6C04">
            <w:rPr>
              <w:rFonts w:ascii="Arial" w:hAnsi="Arial" w:cs="Arial"/>
              <w:sz w:val="18"/>
              <w:szCs w:val="18"/>
            </w:rPr>
            <w:t>/2019</w:t>
          </w:r>
        </w:p>
      </w:tc>
    </w:tr>
    <w:tr w:rsidR="00E57B6B" w:rsidTr="000E6C04">
      <w:trPr>
        <w:trHeight w:val="360"/>
      </w:trPr>
      <w:tc>
        <w:tcPr>
          <w:tcW w:w="2923" w:type="dxa"/>
          <w:vAlign w:val="center"/>
        </w:tcPr>
        <w:p w:rsidR="00E57B6B" w:rsidRDefault="00E57B6B" w:rsidP="00E57B6B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Page  # 1</w:t>
          </w:r>
        </w:p>
      </w:tc>
      <w:tc>
        <w:tcPr>
          <w:tcW w:w="2526" w:type="dxa"/>
          <w:vAlign w:val="center"/>
        </w:tcPr>
        <w:p w:rsidR="00E57B6B" w:rsidRDefault="00E57B6B" w:rsidP="00E57B6B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of 1</w:t>
          </w:r>
        </w:p>
      </w:tc>
      <w:tc>
        <w:tcPr>
          <w:tcW w:w="2302" w:type="dxa"/>
          <w:vAlign w:val="center"/>
        </w:tcPr>
        <w:p w:rsidR="00E57B6B" w:rsidRDefault="00E57B6B" w:rsidP="00E57B6B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Last Reviewed/Update Date</w:t>
          </w:r>
        </w:p>
      </w:tc>
      <w:tc>
        <w:tcPr>
          <w:tcW w:w="1472" w:type="dxa"/>
          <w:vAlign w:val="center"/>
        </w:tcPr>
        <w:p w:rsidR="00E57B6B" w:rsidRDefault="00E57B6B" w:rsidP="00E57B6B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10/</w:t>
          </w:r>
          <w:r w:rsidR="00713D55">
            <w:rPr>
              <w:rFonts w:ascii="Arial" w:hAnsi="Arial" w:cs="Arial"/>
              <w:sz w:val="18"/>
              <w:szCs w:val="18"/>
            </w:rPr>
            <w:t>17</w:t>
          </w:r>
          <w:r>
            <w:rPr>
              <w:rFonts w:ascii="Arial" w:hAnsi="Arial" w:cs="Arial"/>
              <w:sz w:val="18"/>
              <w:szCs w:val="18"/>
            </w:rPr>
            <w:t>/2019</w:t>
          </w:r>
        </w:p>
      </w:tc>
    </w:tr>
    <w:tr w:rsidR="000E6C04" w:rsidTr="000E6C04">
      <w:trPr>
        <w:trHeight w:val="360"/>
      </w:trPr>
      <w:tc>
        <w:tcPr>
          <w:tcW w:w="2923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SOP Owner </w:t>
          </w:r>
          <w:r w:rsidR="00C74178">
            <w:rPr>
              <w:rFonts w:ascii="Arial" w:hAnsi="Arial" w:cs="Arial"/>
              <w:b/>
              <w:bCs/>
              <w:sz w:val="18"/>
              <w:szCs w:val="18"/>
            </w:rPr>
            <w:t>SAT Support Services</w:t>
          </w:r>
        </w:p>
      </w:tc>
      <w:tc>
        <w:tcPr>
          <w:tcW w:w="2526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Approval</w:t>
          </w:r>
        </w:p>
      </w:tc>
      <w:tc>
        <w:tcPr>
          <w:tcW w:w="1472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:rsidR="00090275" w:rsidRDefault="00090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668"/>
    <w:multiLevelType w:val="hybridMultilevel"/>
    <w:tmpl w:val="C292CC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65F"/>
    <w:multiLevelType w:val="hybridMultilevel"/>
    <w:tmpl w:val="28F48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669F"/>
    <w:multiLevelType w:val="hybridMultilevel"/>
    <w:tmpl w:val="820C7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83871"/>
    <w:multiLevelType w:val="hybridMultilevel"/>
    <w:tmpl w:val="1074B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76F3A"/>
    <w:multiLevelType w:val="hybridMultilevel"/>
    <w:tmpl w:val="8CBE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80D60"/>
    <w:multiLevelType w:val="hybridMultilevel"/>
    <w:tmpl w:val="115AF7B8"/>
    <w:lvl w:ilvl="0" w:tplc="553A0A1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5044A"/>
    <w:multiLevelType w:val="hybridMultilevel"/>
    <w:tmpl w:val="5E9AC1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CF716C"/>
    <w:multiLevelType w:val="hybridMultilevel"/>
    <w:tmpl w:val="DD242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96C1D"/>
    <w:multiLevelType w:val="hybridMultilevel"/>
    <w:tmpl w:val="BEDA3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E428F"/>
    <w:multiLevelType w:val="hybridMultilevel"/>
    <w:tmpl w:val="3488CA1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A52D17"/>
    <w:multiLevelType w:val="hybridMultilevel"/>
    <w:tmpl w:val="F274144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08F767C"/>
    <w:multiLevelType w:val="hybridMultilevel"/>
    <w:tmpl w:val="82207E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B3B09"/>
    <w:multiLevelType w:val="hybridMultilevel"/>
    <w:tmpl w:val="15EA37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321C59"/>
    <w:multiLevelType w:val="hybridMultilevel"/>
    <w:tmpl w:val="82207E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A3FDF"/>
    <w:multiLevelType w:val="hybridMultilevel"/>
    <w:tmpl w:val="1B2847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4"/>
  </w:num>
  <w:num w:numId="12">
    <w:abstractNumId w:val="10"/>
  </w:num>
  <w:num w:numId="13">
    <w:abstractNumId w:val="9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9B"/>
    <w:rsid w:val="00090275"/>
    <w:rsid w:val="000B3B31"/>
    <w:rsid w:val="000E6C04"/>
    <w:rsid w:val="001D37D1"/>
    <w:rsid w:val="00301BF3"/>
    <w:rsid w:val="003079EB"/>
    <w:rsid w:val="00324117"/>
    <w:rsid w:val="00337580"/>
    <w:rsid w:val="0034481D"/>
    <w:rsid w:val="00371CC6"/>
    <w:rsid w:val="00515D38"/>
    <w:rsid w:val="00516A88"/>
    <w:rsid w:val="005D39C9"/>
    <w:rsid w:val="005F5E2A"/>
    <w:rsid w:val="0067299B"/>
    <w:rsid w:val="006E4B12"/>
    <w:rsid w:val="00703A62"/>
    <w:rsid w:val="00713D55"/>
    <w:rsid w:val="00B91B2E"/>
    <w:rsid w:val="00C67D69"/>
    <w:rsid w:val="00C74178"/>
    <w:rsid w:val="00CC482F"/>
    <w:rsid w:val="00E017F6"/>
    <w:rsid w:val="00E57B6B"/>
    <w:rsid w:val="00E913D8"/>
    <w:rsid w:val="00F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F36AE"/>
  <w15:chartTrackingRefBased/>
  <w15:docId w15:val="{009F7100-3692-40F4-A255-25F8E88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pBdr>
        <w:bottom w:val="single" w:sz="4" w:space="1" w:color="000080"/>
      </w:pBdr>
      <w:spacing w:before="12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Hyperlink">
    <w:name w:val="Hyperlink"/>
    <w:uiPriority w:val="99"/>
    <w:unhideWhenUsed/>
    <w:rsid w:val="000E6C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82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B91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1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VzvMoZonW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pptexas.zendesk.com/hc/en-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turntolearn.com/chromebook-help-rotated-scree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D987-4C9B-4481-9199-B971E490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user</Company>
  <LinksUpToDate>false</LinksUpToDate>
  <CharactersWithSpaces>621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\\ad-dfw-12\papercut</vt:lpwstr>
      </vt:variant>
      <vt:variant>
        <vt:lpwstr/>
      </vt:variant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http://ad-dfw-12.kippdfw.kipp.org:9191/app?service=page/Dashboard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subject/>
  <dc:creator>user</dc:creator>
  <cp:keywords/>
  <dc:description/>
  <cp:lastModifiedBy>Benjamin Hernandez</cp:lastModifiedBy>
  <cp:revision>5</cp:revision>
  <dcterms:created xsi:type="dcterms:W3CDTF">2019-10-02T13:12:00Z</dcterms:created>
  <dcterms:modified xsi:type="dcterms:W3CDTF">2019-10-17T13:37:00Z</dcterms:modified>
</cp:coreProperties>
</file>